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C879" w14:textId="77777777" w:rsidR="006B21C6" w:rsidRDefault="006B21C6" w:rsidP="006B21C6">
      <w:pPr>
        <w:rPr>
          <w:rFonts w:ascii="Calibri" w:eastAsia="Calibri" w:hAnsi="Calibri" w:cs="Times New Roman"/>
          <w:b/>
          <w:bCs/>
          <w:sz w:val="24"/>
          <w:szCs w:val="24"/>
        </w:rPr>
      </w:pPr>
      <w:r>
        <w:rPr>
          <w:rFonts w:ascii="Calibri" w:eastAsia="Calibri" w:hAnsi="Calibri" w:cs="Times New Roman"/>
          <w:b/>
          <w:bCs/>
          <w:sz w:val="24"/>
          <w:szCs w:val="24"/>
        </w:rPr>
        <w:t>TREASURER RECRUITMENT Advertisement</w:t>
      </w:r>
    </w:p>
    <w:p w14:paraId="37C7A7EB" w14:textId="77777777" w:rsidR="006B21C6" w:rsidRDefault="006B21C6" w:rsidP="006B21C6">
      <w:pPr>
        <w:rPr>
          <w:rFonts w:ascii="Calibri" w:eastAsia="Calibri" w:hAnsi="Calibri" w:cs="Times New Roman"/>
          <w:sz w:val="24"/>
          <w:szCs w:val="24"/>
        </w:rPr>
      </w:pPr>
      <w:bookmarkStart w:id="0" w:name="_Hlk39154307"/>
      <w:r w:rsidRPr="00164C77">
        <w:rPr>
          <w:rFonts w:ascii="Calibri" w:eastAsia="Calibri" w:hAnsi="Calibri" w:cs="Times New Roman"/>
          <w:b/>
          <w:bCs/>
          <w:sz w:val="24"/>
          <w:szCs w:val="24"/>
        </w:rPr>
        <w:t>Bromley Third Sector Enterprise (BTSE)</w:t>
      </w:r>
      <w:r w:rsidRPr="004F0F9F">
        <w:rPr>
          <w:rFonts w:ascii="Calibri" w:eastAsia="Calibri" w:hAnsi="Calibri" w:cs="Times New Roman"/>
          <w:sz w:val="24"/>
          <w:szCs w:val="24"/>
        </w:rPr>
        <w:t xml:space="preserve"> is a highly respected, award winning consortium of local charities</w:t>
      </w:r>
      <w:r>
        <w:rPr>
          <w:rFonts w:ascii="Calibri" w:eastAsia="Calibri" w:hAnsi="Calibri" w:cs="Times New Roman"/>
          <w:sz w:val="24"/>
          <w:szCs w:val="24"/>
        </w:rPr>
        <w:t xml:space="preserve">: </w:t>
      </w:r>
    </w:p>
    <w:p w14:paraId="0181B3AC" w14:textId="77777777" w:rsidR="006B21C6" w:rsidRPr="00164C77" w:rsidRDefault="006B21C6" w:rsidP="006B21C6">
      <w:pPr>
        <w:pStyle w:val="ListParagraph"/>
        <w:numPr>
          <w:ilvl w:val="0"/>
          <w:numId w:val="1"/>
        </w:numPr>
        <w:rPr>
          <w:rFonts w:ascii="Calibri" w:eastAsia="Calibri" w:hAnsi="Calibri" w:cs="Times New Roman"/>
          <w:sz w:val="24"/>
          <w:szCs w:val="24"/>
        </w:rPr>
      </w:pPr>
      <w:r w:rsidRPr="00164C77">
        <w:rPr>
          <w:rFonts w:ascii="Calibri" w:eastAsia="Calibri" w:hAnsi="Calibri" w:cs="Times New Roman"/>
          <w:sz w:val="24"/>
          <w:szCs w:val="24"/>
        </w:rPr>
        <w:t xml:space="preserve">Age UK Bromley &amp; Greenwich </w:t>
      </w:r>
    </w:p>
    <w:p w14:paraId="67D68408" w14:textId="77777777" w:rsidR="006B21C6" w:rsidRPr="00164C77" w:rsidRDefault="006B21C6" w:rsidP="006B21C6">
      <w:pPr>
        <w:pStyle w:val="ListParagraph"/>
        <w:numPr>
          <w:ilvl w:val="0"/>
          <w:numId w:val="1"/>
        </w:numPr>
        <w:rPr>
          <w:rFonts w:ascii="Calibri" w:eastAsia="Calibri" w:hAnsi="Calibri" w:cs="Times New Roman"/>
          <w:sz w:val="24"/>
          <w:szCs w:val="24"/>
        </w:rPr>
      </w:pPr>
      <w:r w:rsidRPr="00164C77">
        <w:rPr>
          <w:rFonts w:ascii="Calibri" w:eastAsia="Calibri" w:hAnsi="Calibri" w:cs="Times New Roman"/>
          <w:sz w:val="24"/>
          <w:szCs w:val="24"/>
        </w:rPr>
        <w:t xml:space="preserve">Bromley, Lewisham &amp; Greenwich Mind </w:t>
      </w:r>
    </w:p>
    <w:p w14:paraId="2B9409BD" w14:textId="77777777" w:rsidR="006B21C6" w:rsidRPr="00164C77" w:rsidRDefault="006B21C6" w:rsidP="006B21C6">
      <w:pPr>
        <w:pStyle w:val="ListParagraph"/>
        <w:numPr>
          <w:ilvl w:val="0"/>
          <w:numId w:val="1"/>
        </w:numPr>
        <w:rPr>
          <w:rFonts w:ascii="Calibri" w:eastAsia="Calibri" w:hAnsi="Calibri" w:cs="Times New Roman"/>
          <w:sz w:val="24"/>
          <w:szCs w:val="24"/>
        </w:rPr>
      </w:pPr>
      <w:r w:rsidRPr="00164C77">
        <w:rPr>
          <w:rFonts w:ascii="Calibri" w:eastAsia="Calibri" w:hAnsi="Calibri" w:cs="Times New Roman"/>
          <w:sz w:val="24"/>
          <w:szCs w:val="24"/>
        </w:rPr>
        <w:t xml:space="preserve">Bromley Mencap </w:t>
      </w:r>
    </w:p>
    <w:p w14:paraId="69466D00" w14:textId="77777777" w:rsidR="006B21C6" w:rsidRPr="00164C77" w:rsidRDefault="006B21C6" w:rsidP="006B21C6">
      <w:pPr>
        <w:pStyle w:val="ListParagraph"/>
        <w:numPr>
          <w:ilvl w:val="0"/>
          <w:numId w:val="1"/>
        </w:numPr>
        <w:rPr>
          <w:rFonts w:ascii="Calibri" w:eastAsia="Calibri" w:hAnsi="Calibri" w:cs="Times New Roman"/>
          <w:sz w:val="24"/>
          <w:szCs w:val="24"/>
        </w:rPr>
      </w:pPr>
      <w:r w:rsidRPr="00164C77">
        <w:rPr>
          <w:rFonts w:ascii="Calibri" w:eastAsia="Calibri" w:hAnsi="Calibri" w:cs="Times New Roman"/>
          <w:sz w:val="24"/>
          <w:szCs w:val="24"/>
        </w:rPr>
        <w:t xml:space="preserve">Citizens Advice Bromley </w:t>
      </w:r>
    </w:p>
    <w:p w14:paraId="4DD094EE" w14:textId="77777777" w:rsidR="006B21C6" w:rsidRPr="00164C77" w:rsidRDefault="006B21C6" w:rsidP="006B21C6">
      <w:pPr>
        <w:pStyle w:val="ListParagraph"/>
        <w:numPr>
          <w:ilvl w:val="0"/>
          <w:numId w:val="1"/>
        </w:numPr>
        <w:rPr>
          <w:rFonts w:ascii="Calibri" w:eastAsia="Calibri" w:hAnsi="Calibri" w:cs="Times New Roman"/>
          <w:sz w:val="24"/>
          <w:szCs w:val="24"/>
        </w:rPr>
      </w:pPr>
      <w:r w:rsidRPr="00164C77">
        <w:rPr>
          <w:rFonts w:ascii="Calibri" w:eastAsia="Calibri" w:hAnsi="Calibri" w:cs="Times New Roman"/>
          <w:sz w:val="24"/>
          <w:szCs w:val="24"/>
        </w:rPr>
        <w:t xml:space="preserve">Community Links Bromley </w:t>
      </w:r>
    </w:p>
    <w:p w14:paraId="55EE58EF" w14:textId="77777777" w:rsidR="006B21C6" w:rsidRPr="00164C77" w:rsidRDefault="006B21C6" w:rsidP="006B21C6">
      <w:pPr>
        <w:pStyle w:val="ListParagraph"/>
        <w:numPr>
          <w:ilvl w:val="0"/>
          <w:numId w:val="1"/>
        </w:numPr>
        <w:rPr>
          <w:rFonts w:ascii="Calibri" w:eastAsia="Calibri" w:hAnsi="Calibri" w:cs="Times New Roman"/>
          <w:sz w:val="24"/>
          <w:szCs w:val="24"/>
        </w:rPr>
      </w:pPr>
      <w:r w:rsidRPr="00164C77">
        <w:rPr>
          <w:rFonts w:ascii="Calibri" w:eastAsia="Calibri" w:hAnsi="Calibri" w:cs="Times New Roman"/>
          <w:sz w:val="24"/>
          <w:szCs w:val="24"/>
        </w:rPr>
        <w:t>and currently</w:t>
      </w:r>
      <w:r>
        <w:rPr>
          <w:rFonts w:ascii="Calibri" w:eastAsia="Calibri" w:hAnsi="Calibri" w:cs="Times New Roman"/>
          <w:sz w:val="24"/>
          <w:szCs w:val="24"/>
        </w:rPr>
        <w:t xml:space="preserve"> </w:t>
      </w:r>
      <w:r w:rsidRPr="00164C77">
        <w:rPr>
          <w:rFonts w:ascii="Calibri" w:eastAsia="Calibri" w:hAnsi="Calibri" w:cs="Times New Roman"/>
          <w:sz w:val="24"/>
          <w:szCs w:val="24"/>
        </w:rPr>
        <w:t>5</w:t>
      </w:r>
      <w:r>
        <w:rPr>
          <w:rFonts w:ascii="Calibri" w:eastAsia="Calibri" w:hAnsi="Calibri" w:cs="Times New Roman"/>
          <w:sz w:val="24"/>
          <w:szCs w:val="24"/>
        </w:rPr>
        <w:t>4</w:t>
      </w:r>
      <w:r w:rsidRPr="00164C77">
        <w:rPr>
          <w:rFonts w:ascii="Calibri" w:eastAsia="Calibri" w:hAnsi="Calibri" w:cs="Times New Roman"/>
          <w:sz w:val="24"/>
          <w:szCs w:val="24"/>
        </w:rPr>
        <w:t xml:space="preserve"> Associate Members.  </w:t>
      </w:r>
    </w:p>
    <w:p w14:paraId="33D6A6EF" w14:textId="5C82FCB4" w:rsidR="006B21C6" w:rsidRDefault="006B21C6" w:rsidP="006B21C6">
      <w:pPr>
        <w:rPr>
          <w:rFonts w:ascii="Calibri" w:eastAsia="Calibri" w:hAnsi="Calibri" w:cs="Times New Roman"/>
          <w:sz w:val="24"/>
          <w:szCs w:val="24"/>
        </w:rPr>
      </w:pPr>
      <w:r w:rsidRPr="004F0F9F">
        <w:rPr>
          <w:rFonts w:ascii="Calibri" w:eastAsia="Calibri" w:hAnsi="Calibri" w:cs="Times New Roman"/>
          <w:sz w:val="24"/>
          <w:szCs w:val="24"/>
        </w:rPr>
        <w:t xml:space="preserve">BTSE is responsible for delivering the </w:t>
      </w:r>
      <w:r w:rsidRPr="00164C77">
        <w:rPr>
          <w:rFonts w:ascii="Calibri" w:eastAsia="Calibri" w:hAnsi="Calibri" w:cs="Times New Roman"/>
          <w:b/>
          <w:bCs/>
          <w:sz w:val="24"/>
          <w:szCs w:val="24"/>
        </w:rPr>
        <w:t>Bromley Well</w:t>
      </w:r>
      <w:r w:rsidRPr="004F0F9F">
        <w:rPr>
          <w:rFonts w:ascii="Calibri" w:eastAsia="Calibri" w:hAnsi="Calibri" w:cs="Times New Roman"/>
          <w:sz w:val="24"/>
          <w:szCs w:val="24"/>
        </w:rPr>
        <w:t xml:space="preserve"> Service </w:t>
      </w:r>
      <w:hyperlink r:id="rId8" w:history="1">
        <w:r w:rsidRPr="004F0F9F">
          <w:rPr>
            <w:rFonts w:ascii="Calibri" w:eastAsia="Calibri" w:hAnsi="Calibri" w:cs="Times New Roman"/>
            <w:color w:val="0563C1"/>
            <w:sz w:val="24"/>
            <w:szCs w:val="24"/>
            <w:u w:val="single"/>
          </w:rPr>
          <w:t>www.bromleywell.org.uk</w:t>
        </w:r>
      </w:hyperlink>
      <w:r w:rsidRPr="004F0F9F">
        <w:rPr>
          <w:rFonts w:ascii="Calibri" w:eastAsia="Calibri" w:hAnsi="Calibri" w:cs="Times New Roman"/>
          <w:sz w:val="24"/>
          <w:szCs w:val="24"/>
        </w:rPr>
        <w:t xml:space="preserve">, a contract worth </w:t>
      </w:r>
      <w:r w:rsidR="00BA2A83">
        <w:rPr>
          <w:rFonts w:ascii="Calibri" w:eastAsia="Calibri" w:hAnsi="Calibri" w:cs="Times New Roman"/>
          <w:sz w:val="24"/>
          <w:szCs w:val="24"/>
        </w:rPr>
        <w:t xml:space="preserve">more than </w:t>
      </w:r>
      <w:r w:rsidRPr="004F0F9F">
        <w:rPr>
          <w:rFonts w:ascii="Calibri" w:eastAsia="Calibri" w:hAnsi="Calibri" w:cs="Times New Roman"/>
          <w:sz w:val="24"/>
          <w:szCs w:val="24"/>
        </w:rPr>
        <w:t>£2.</w:t>
      </w:r>
      <w:r>
        <w:rPr>
          <w:rFonts w:ascii="Calibri" w:eastAsia="Calibri" w:hAnsi="Calibri" w:cs="Times New Roman"/>
          <w:sz w:val="24"/>
          <w:szCs w:val="24"/>
        </w:rPr>
        <w:t>5</w:t>
      </w:r>
      <w:r w:rsidRPr="004F0F9F">
        <w:rPr>
          <w:rFonts w:ascii="Calibri" w:eastAsia="Calibri" w:hAnsi="Calibri" w:cs="Times New Roman"/>
          <w:sz w:val="24"/>
          <w:szCs w:val="24"/>
        </w:rPr>
        <w:t xml:space="preserve">m per year, together with overseeing the delivery of a range of smaller projects.  </w:t>
      </w:r>
    </w:p>
    <w:p w14:paraId="4CCEFE0F" w14:textId="77777777" w:rsidR="006B21C6" w:rsidRPr="004F0F9F" w:rsidRDefault="006B21C6" w:rsidP="006B21C6">
      <w:pPr>
        <w:rPr>
          <w:rFonts w:ascii="Calibri" w:eastAsia="Calibri" w:hAnsi="Calibri" w:cs="Times New Roman"/>
          <w:sz w:val="24"/>
          <w:szCs w:val="24"/>
        </w:rPr>
      </w:pPr>
      <w:r w:rsidRPr="004F0F9F">
        <w:rPr>
          <w:rFonts w:ascii="Calibri" w:eastAsia="Calibri" w:hAnsi="Calibri" w:cs="Times New Roman"/>
          <w:sz w:val="24"/>
          <w:szCs w:val="24"/>
        </w:rPr>
        <w:t>BTSE also works in strategic partnership with B</w:t>
      </w:r>
      <w:r>
        <w:rPr>
          <w:rFonts w:ascii="Calibri" w:eastAsia="Calibri" w:hAnsi="Calibri" w:cs="Times New Roman"/>
          <w:sz w:val="24"/>
          <w:szCs w:val="24"/>
        </w:rPr>
        <w:t>romley, Lewisham and Greenwich</w:t>
      </w:r>
      <w:r w:rsidRPr="004F0F9F">
        <w:rPr>
          <w:rFonts w:ascii="Calibri" w:eastAsia="Calibri" w:hAnsi="Calibri" w:cs="Times New Roman"/>
          <w:sz w:val="24"/>
          <w:szCs w:val="24"/>
        </w:rPr>
        <w:t xml:space="preserve"> Mind and Age UK B</w:t>
      </w:r>
      <w:r>
        <w:rPr>
          <w:rFonts w:ascii="Calibri" w:eastAsia="Calibri" w:hAnsi="Calibri" w:cs="Times New Roman"/>
          <w:sz w:val="24"/>
          <w:szCs w:val="24"/>
        </w:rPr>
        <w:t>romley and Greenwich</w:t>
      </w:r>
      <w:r w:rsidRPr="004F0F9F">
        <w:rPr>
          <w:rFonts w:ascii="Calibri" w:eastAsia="Calibri" w:hAnsi="Calibri" w:cs="Times New Roman"/>
          <w:sz w:val="24"/>
          <w:szCs w:val="24"/>
        </w:rPr>
        <w:t xml:space="preserve"> to deliver Care Navigat</w:t>
      </w:r>
      <w:r>
        <w:rPr>
          <w:rFonts w:ascii="Calibri" w:eastAsia="Calibri" w:hAnsi="Calibri" w:cs="Times New Roman"/>
          <w:sz w:val="24"/>
          <w:szCs w:val="24"/>
        </w:rPr>
        <w:t>ion</w:t>
      </w:r>
      <w:r w:rsidRPr="004F0F9F">
        <w:rPr>
          <w:rFonts w:ascii="Calibri" w:eastAsia="Calibri" w:hAnsi="Calibri" w:cs="Times New Roman"/>
          <w:sz w:val="24"/>
          <w:szCs w:val="24"/>
        </w:rPr>
        <w:t xml:space="preserve"> within Bromley’s Proactive Care Pathway and the Bromley Dementia Support Hub.  Such strong and successful collaborations within the third sector are scarce and BTSE is proud of its achievements to date. </w:t>
      </w:r>
    </w:p>
    <w:p w14:paraId="3BF55A1E" w14:textId="77777777" w:rsidR="006B21C6" w:rsidRDefault="006B21C6" w:rsidP="006B21C6">
      <w:pPr>
        <w:rPr>
          <w:rFonts w:ascii="Calibri" w:eastAsia="Calibri" w:hAnsi="Calibri" w:cs="Times New Roman"/>
          <w:sz w:val="24"/>
          <w:szCs w:val="24"/>
        </w:rPr>
      </w:pPr>
      <w:r w:rsidRPr="004F0F9F">
        <w:rPr>
          <w:rFonts w:ascii="Calibri" w:eastAsia="Calibri" w:hAnsi="Calibri" w:cs="Times New Roman"/>
          <w:sz w:val="24"/>
          <w:szCs w:val="24"/>
        </w:rPr>
        <w:t xml:space="preserve">The Bromley Well Service provides a single point of access to a wide range of third sector early intervention and prevention services including the following: </w:t>
      </w:r>
    </w:p>
    <w:p w14:paraId="4E8F147A"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O</w:t>
      </w:r>
      <w:r w:rsidRPr="00164C77">
        <w:rPr>
          <w:rFonts w:ascii="Calibri" w:eastAsia="Calibri" w:hAnsi="Calibri" w:cs="Times New Roman"/>
          <w:sz w:val="24"/>
          <w:szCs w:val="24"/>
        </w:rPr>
        <w:t xml:space="preserve">lder </w:t>
      </w:r>
      <w:r>
        <w:rPr>
          <w:rFonts w:ascii="Calibri" w:eastAsia="Calibri" w:hAnsi="Calibri" w:cs="Times New Roman"/>
          <w:sz w:val="24"/>
          <w:szCs w:val="24"/>
        </w:rPr>
        <w:t>P</w:t>
      </w:r>
      <w:r w:rsidRPr="00164C77">
        <w:rPr>
          <w:rFonts w:ascii="Calibri" w:eastAsia="Calibri" w:hAnsi="Calibri" w:cs="Times New Roman"/>
          <w:sz w:val="24"/>
          <w:szCs w:val="24"/>
        </w:rPr>
        <w:t>eople</w:t>
      </w:r>
    </w:p>
    <w:p w14:paraId="62117585"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L</w:t>
      </w:r>
      <w:r w:rsidRPr="00164C77">
        <w:rPr>
          <w:rFonts w:ascii="Calibri" w:eastAsia="Calibri" w:hAnsi="Calibri" w:cs="Times New Roman"/>
          <w:sz w:val="24"/>
          <w:szCs w:val="24"/>
        </w:rPr>
        <w:t xml:space="preserve">ong </w:t>
      </w:r>
      <w:r>
        <w:rPr>
          <w:rFonts w:ascii="Calibri" w:eastAsia="Calibri" w:hAnsi="Calibri" w:cs="Times New Roman"/>
          <w:sz w:val="24"/>
          <w:szCs w:val="24"/>
        </w:rPr>
        <w:t>T</w:t>
      </w:r>
      <w:r w:rsidRPr="00164C77">
        <w:rPr>
          <w:rFonts w:ascii="Calibri" w:eastAsia="Calibri" w:hAnsi="Calibri" w:cs="Times New Roman"/>
          <w:sz w:val="24"/>
          <w:szCs w:val="24"/>
        </w:rPr>
        <w:t xml:space="preserve">erm </w:t>
      </w:r>
      <w:r>
        <w:rPr>
          <w:rFonts w:ascii="Calibri" w:eastAsia="Calibri" w:hAnsi="Calibri" w:cs="Times New Roman"/>
          <w:sz w:val="24"/>
          <w:szCs w:val="24"/>
        </w:rPr>
        <w:t>H</w:t>
      </w:r>
      <w:r w:rsidRPr="00164C77">
        <w:rPr>
          <w:rFonts w:ascii="Calibri" w:eastAsia="Calibri" w:hAnsi="Calibri" w:cs="Times New Roman"/>
          <w:sz w:val="24"/>
          <w:szCs w:val="24"/>
        </w:rPr>
        <w:t xml:space="preserve">ealth </w:t>
      </w:r>
      <w:r>
        <w:rPr>
          <w:rFonts w:ascii="Calibri" w:eastAsia="Calibri" w:hAnsi="Calibri" w:cs="Times New Roman"/>
          <w:sz w:val="24"/>
          <w:szCs w:val="24"/>
        </w:rPr>
        <w:t>C</w:t>
      </w:r>
      <w:r w:rsidRPr="00164C77">
        <w:rPr>
          <w:rFonts w:ascii="Calibri" w:eastAsia="Calibri" w:hAnsi="Calibri" w:cs="Times New Roman"/>
          <w:sz w:val="24"/>
          <w:szCs w:val="24"/>
        </w:rPr>
        <w:t>onditions</w:t>
      </w:r>
    </w:p>
    <w:p w14:paraId="52D64A0E"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M</w:t>
      </w:r>
      <w:r w:rsidRPr="00164C77">
        <w:rPr>
          <w:rFonts w:ascii="Calibri" w:eastAsia="Calibri" w:hAnsi="Calibri" w:cs="Times New Roman"/>
          <w:sz w:val="24"/>
          <w:szCs w:val="24"/>
        </w:rPr>
        <w:t xml:space="preserve">ental </w:t>
      </w:r>
      <w:r>
        <w:rPr>
          <w:rFonts w:ascii="Calibri" w:eastAsia="Calibri" w:hAnsi="Calibri" w:cs="Times New Roman"/>
          <w:sz w:val="24"/>
          <w:szCs w:val="24"/>
        </w:rPr>
        <w:t>H</w:t>
      </w:r>
      <w:r w:rsidRPr="00164C77">
        <w:rPr>
          <w:rFonts w:ascii="Calibri" w:eastAsia="Calibri" w:hAnsi="Calibri" w:cs="Times New Roman"/>
          <w:sz w:val="24"/>
          <w:szCs w:val="24"/>
        </w:rPr>
        <w:t>ealth</w:t>
      </w:r>
    </w:p>
    <w:p w14:paraId="01E3D3A8"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L</w:t>
      </w:r>
      <w:r w:rsidRPr="00164C77">
        <w:rPr>
          <w:rFonts w:ascii="Calibri" w:eastAsia="Calibri" w:hAnsi="Calibri" w:cs="Times New Roman"/>
          <w:sz w:val="24"/>
          <w:szCs w:val="24"/>
        </w:rPr>
        <w:t xml:space="preserve">earning </w:t>
      </w:r>
      <w:r>
        <w:rPr>
          <w:rFonts w:ascii="Calibri" w:eastAsia="Calibri" w:hAnsi="Calibri" w:cs="Times New Roman"/>
          <w:sz w:val="24"/>
          <w:szCs w:val="24"/>
        </w:rPr>
        <w:t>D</w:t>
      </w:r>
      <w:r w:rsidRPr="00164C77">
        <w:rPr>
          <w:rFonts w:ascii="Calibri" w:eastAsia="Calibri" w:hAnsi="Calibri" w:cs="Times New Roman"/>
          <w:sz w:val="24"/>
          <w:szCs w:val="24"/>
        </w:rPr>
        <w:t xml:space="preserve">ifficulties and </w:t>
      </w:r>
      <w:r>
        <w:rPr>
          <w:rFonts w:ascii="Calibri" w:eastAsia="Calibri" w:hAnsi="Calibri" w:cs="Times New Roman"/>
          <w:sz w:val="24"/>
          <w:szCs w:val="24"/>
        </w:rPr>
        <w:t>A</w:t>
      </w:r>
      <w:r w:rsidRPr="00164C77">
        <w:rPr>
          <w:rFonts w:ascii="Calibri" w:eastAsia="Calibri" w:hAnsi="Calibri" w:cs="Times New Roman"/>
          <w:sz w:val="24"/>
          <w:szCs w:val="24"/>
        </w:rPr>
        <w:t>utism</w:t>
      </w:r>
    </w:p>
    <w:p w14:paraId="1C3B7BF8"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P</w:t>
      </w:r>
      <w:r w:rsidRPr="00164C77">
        <w:rPr>
          <w:rFonts w:ascii="Calibri" w:eastAsia="Calibri" w:hAnsi="Calibri" w:cs="Times New Roman"/>
          <w:sz w:val="24"/>
          <w:szCs w:val="24"/>
        </w:rPr>
        <w:t xml:space="preserve">hysical </w:t>
      </w:r>
      <w:r>
        <w:rPr>
          <w:rFonts w:ascii="Calibri" w:eastAsia="Calibri" w:hAnsi="Calibri" w:cs="Times New Roman"/>
          <w:sz w:val="24"/>
          <w:szCs w:val="24"/>
        </w:rPr>
        <w:t>D</w:t>
      </w:r>
      <w:r w:rsidRPr="00164C77">
        <w:rPr>
          <w:rFonts w:ascii="Calibri" w:eastAsia="Calibri" w:hAnsi="Calibri" w:cs="Times New Roman"/>
          <w:sz w:val="24"/>
          <w:szCs w:val="24"/>
        </w:rPr>
        <w:t>isabilities</w:t>
      </w:r>
    </w:p>
    <w:p w14:paraId="310FABD1"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C</w:t>
      </w:r>
      <w:r w:rsidRPr="00164C77">
        <w:rPr>
          <w:rFonts w:ascii="Calibri" w:eastAsia="Calibri" w:hAnsi="Calibri" w:cs="Times New Roman"/>
          <w:sz w:val="24"/>
          <w:szCs w:val="24"/>
        </w:rPr>
        <w:t xml:space="preserve">arers </w:t>
      </w:r>
      <w:r>
        <w:rPr>
          <w:rFonts w:ascii="Calibri" w:eastAsia="Calibri" w:hAnsi="Calibri" w:cs="Times New Roman"/>
          <w:sz w:val="24"/>
          <w:szCs w:val="24"/>
        </w:rPr>
        <w:t>S</w:t>
      </w:r>
      <w:r w:rsidRPr="00164C77">
        <w:rPr>
          <w:rFonts w:ascii="Calibri" w:eastAsia="Calibri" w:hAnsi="Calibri" w:cs="Times New Roman"/>
          <w:sz w:val="24"/>
          <w:szCs w:val="24"/>
        </w:rPr>
        <w:t xml:space="preserve">upport </w:t>
      </w:r>
      <w:r>
        <w:rPr>
          <w:rFonts w:ascii="Calibri" w:eastAsia="Calibri" w:hAnsi="Calibri" w:cs="Times New Roman"/>
          <w:sz w:val="24"/>
          <w:szCs w:val="24"/>
        </w:rPr>
        <w:t>S</w:t>
      </w:r>
      <w:r w:rsidRPr="00164C77">
        <w:rPr>
          <w:rFonts w:ascii="Calibri" w:eastAsia="Calibri" w:hAnsi="Calibri" w:cs="Times New Roman"/>
          <w:sz w:val="24"/>
          <w:szCs w:val="24"/>
        </w:rPr>
        <w:t>ervices</w:t>
      </w:r>
    </w:p>
    <w:p w14:paraId="413F4FC9"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E</w:t>
      </w:r>
      <w:r w:rsidRPr="00164C77">
        <w:rPr>
          <w:rFonts w:ascii="Calibri" w:eastAsia="Calibri" w:hAnsi="Calibri" w:cs="Times New Roman"/>
          <w:sz w:val="24"/>
          <w:szCs w:val="24"/>
        </w:rPr>
        <w:t xml:space="preserve">ducation, </w:t>
      </w:r>
      <w:r>
        <w:rPr>
          <w:rFonts w:ascii="Calibri" w:eastAsia="Calibri" w:hAnsi="Calibri" w:cs="Times New Roman"/>
          <w:sz w:val="24"/>
          <w:szCs w:val="24"/>
        </w:rPr>
        <w:t>E</w:t>
      </w:r>
      <w:r w:rsidRPr="00164C77">
        <w:rPr>
          <w:rFonts w:ascii="Calibri" w:eastAsia="Calibri" w:hAnsi="Calibri" w:cs="Times New Roman"/>
          <w:sz w:val="24"/>
          <w:szCs w:val="24"/>
        </w:rPr>
        <w:t xml:space="preserve">mployment and </w:t>
      </w:r>
      <w:r>
        <w:rPr>
          <w:rFonts w:ascii="Calibri" w:eastAsia="Calibri" w:hAnsi="Calibri" w:cs="Times New Roman"/>
          <w:sz w:val="24"/>
          <w:szCs w:val="24"/>
        </w:rPr>
        <w:t>T</w:t>
      </w:r>
      <w:r w:rsidRPr="00164C77">
        <w:rPr>
          <w:rFonts w:ascii="Calibri" w:eastAsia="Calibri" w:hAnsi="Calibri" w:cs="Times New Roman"/>
          <w:sz w:val="24"/>
          <w:szCs w:val="24"/>
        </w:rPr>
        <w:t>raining</w:t>
      </w:r>
    </w:p>
    <w:p w14:paraId="34E4AA36" w14:textId="77777777" w:rsidR="006B21C6" w:rsidRPr="00164C77" w:rsidRDefault="006B21C6" w:rsidP="006B21C6">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I</w:t>
      </w:r>
      <w:r w:rsidRPr="00164C77">
        <w:rPr>
          <w:rFonts w:ascii="Calibri" w:eastAsia="Calibri" w:hAnsi="Calibri" w:cs="Times New Roman"/>
          <w:sz w:val="24"/>
          <w:szCs w:val="24"/>
        </w:rPr>
        <w:t xml:space="preserve">nformation, </w:t>
      </w:r>
      <w:r>
        <w:rPr>
          <w:rFonts w:ascii="Calibri" w:eastAsia="Calibri" w:hAnsi="Calibri" w:cs="Times New Roman"/>
          <w:sz w:val="24"/>
          <w:szCs w:val="24"/>
        </w:rPr>
        <w:t>L</w:t>
      </w:r>
      <w:r w:rsidRPr="00164C77">
        <w:rPr>
          <w:rFonts w:ascii="Calibri" w:eastAsia="Calibri" w:hAnsi="Calibri" w:cs="Times New Roman"/>
          <w:sz w:val="24"/>
          <w:szCs w:val="24"/>
        </w:rPr>
        <w:t xml:space="preserve">egal </w:t>
      </w:r>
      <w:r>
        <w:rPr>
          <w:rFonts w:ascii="Calibri" w:eastAsia="Calibri" w:hAnsi="Calibri" w:cs="Times New Roman"/>
          <w:sz w:val="24"/>
          <w:szCs w:val="24"/>
        </w:rPr>
        <w:t>A</w:t>
      </w:r>
      <w:r w:rsidRPr="00164C77">
        <w:rPr>
          <w:rFonts w:ascii="Calibri" w:eastAsia="Calibri" w:hAnsi="Calibri" w:cs="Times New Roman"/>
          <w:sz w:val="24"/>
          <w:szCs w:val="24"/>
        </w:rPr>
        <w:t xml:space="preserve">dvice and </w:t>
      </w:r>
      <w:r>
        <w:rPr>
          <w:rFonts w:ascii="Calibri" w:eastAsia="Calibri" w:hAnsi="Calibri" w:cs="Times New Roman"/>
          <w:sz w:val="24"/>
          <w:szCs w:val="24"/>
        </w:rPr>
        <w:t>G</w:t>
      </w:r>
      <w:r w:rsidRPr="00164C77">
        <w:rPr>
          <w:rFonts w:ascii="Calibri" w:eastAsia="Calibri" w:hAnsi="Calibri" w:cs="Times New Roman"/>
          <w:sz w:val="24"/>
          <w:szCs w:val="24"/>
        </w:rPr>
        <w:t>uidance.</w:t>
      </w:r>
    </w:p>
    <w:p w14:paraId="4362AB70" w14:textId="63D258BD" w:rsidR="006B21C6" w:rsidRDefault="006B21C6" w:rsidP="006B21C6">
      <w:pPr>
        <w:rPr>
          <w:rFonts w:ascii="Calibri" w:eastAsia="Calibri" w:hAnsi="Calibri" w:cs="Times New Roman"/>
          <w:sz w:val="24"/>
          <w:szCs w:val="24"/>
        </w:rPr>
      </w:pPr>
      <w:r>
        <w:rPr>
          <w:rFonts w:ascii="Calibri" w:eastAsia="Calibri" w:hAnsi="Calibri" w:cs="Times New Roman"/>
          <w:sz w:val="24"/>
          <w:szCs w:val="24"/>
        </w:rPr>
        <w:t>We became a</w:t>
      </w:r>
      <w:r w:rsidRPr="004F0F9F">
        <w:rPr>
          <w:rFonts w:ascii="Calibri" w:eastAsia="Calibri" w:hAnsi="Calibri" w:cs="Times New Roman"/>
          <w:sz w:val="24"/>
          <w:szCs w:val="24"/>
        </w:rPr>
        <w:t xml:space="preserve"> registered charity </w:t>
      </w:r>
      <w:r>
        <w:rPr>
          <w:rFonts w:ascii="Calibri" w:eastAsia="Calibri" w:hAnsi="Calibri" w:cs="Times New Roman"/>
          <w:sz w:val="24"/>
          <w:szCs w:val="24"/>
        </w:rPr>
        <w:t xml:space="preserve">in November 2020 and are looking to recruit a </w:t>
      </w:r>
      <w:r w:rsidR="00BA2A83">
        <w:rPr>
          <w:rFonts w:ascii="Calibri" w:eastAsia="Calibri" w:hAnsi="Calibri" w:cs="Times New Roman"/>
          <w:sz w:val="24"/>
          <w:szCs w:val="24"/>
        </w:rPr>
        <w:t xml:space="preserve">Treasurer </w:t>
      </w:r>
      <w:r w:rsidR="00BA2A83" w:rsidRPr="004F0F9F">
        <w:rPr>
          <w:rFonts w:ascii="Calibri" w:eastAsia="Calibri" w:hAnsi="Calibri" w:cs="Times New Roman"/>
          <w:sz w:val="24"/>
          <w:szCs w:val="24"/>
        </w:rPr>
        <w:t>to</w:t>
      </w:r>
      <w:r w:rsidRPr="004F0F9F">
        <w:rPr>
          <w:rFonts w:ascii="Calibri" w:eastAsia="Calibri" w:hAnsi="Calibri" w:cs="Times New Roman"/>
          <w:sz w:val="24"/>
          <w:szCs w:val="24"/>
        </w:rPr>
        <w:t xml:space="preserve"> join our effective and engaged board at an exciting time of development.  </w:t>
      </w:r>
    </w:p>
    <w:bookmarkEnd w:id="0"/>
    <w:p w14:paraId="3B57CF04" w14:textId="33CF1A3E" w:rsidR="006B21C6" w:rsidRPr="004F0F9F" w:rsidRDefault="006B21C6" w:rsidP="006B21C6">
      <w:pPr>
        <w:rPr>
          <w:rFonts w:ascii="Calibri" w:eastAsia="Calibri" w:hAnsi="Calibri" w:cs="Times New Roman"/>
          <w:sz w:val="44"/>
          <w:szCs w:val="44"/>
          <w:u w:val="single"/>
        </w:rPr>
      </w:pPr>
      <w:r>
        <w:rPr>
          <w:rFonts w:ascii="Calibri" w:eastAsia="Calibri" w:hAnsi="Calibri" w:cs="Calibri"/>
          <w:b/>
          <w:bCs/>
          <w:sz w:val="24"/>
          <w:szCs w:val="24"/>
        </w:rPr>
        <w:t>For a</w:t>
      </w:r>
      <w:r w:rsidR="00BA2A83">
        <w:rPr>
          <w:rFonts w:ascii="Calibri" w:eastAsia="Calibri" w:hAnsi="Calibri" w:cs="Calibri"/>
          <w:b/>
          <w:bCs/>
          <w:sz w:val="24"/>
          <w:szCs w:val="24"/>
        </w:rPr>
        <w:t>n informal</w:t>
      </w:r>
      <w:bookmarkStart w:id="1" w:name="_GoBack"/>
      <w:bookmarkEnd w:id="1"/>
      <w:r>
        <w:rPr>
          <w:rFonts w:ascii="Calibri" w:eastAsia="Calibri" w:hAnsi="Calibri" w:cs="Calibri"/>
          <w:b/>
          <w:bCs/>
          <w:sz w:val="24"/>
          <w:szCs w:val="24"/>
        </w:rPr>
        <w:t xml:space="preserve"> discussion about the organisation and the role of Treasurer </w:t>
      </w:r>
      <w:r w:rsidR="00BA2A83">
        <w:rPr>
          <w:rFonts w:ascii="Calibri" w:eastAsia="Calibri" w:hAnsi="Calibri" w:cs="Calibri"/>
          <w:b/>
          <w:bCs/>
          <w:sz w:val="24"/>
          <w:szCs w:val="24"/>
        </w:rPr>
        <w:t>contact</w:t>
      </w:r>
      <w:r>
        <w:rPr>
          <w:rFonts w:ascii="Calibri" w:eastAsia="Calibri" w:hAnsi="Calibri" w:cs="Calibri"/>
          <w:b/>
          <w:bCs/>
          <w:sz w:val="24"/>
          <w:szCs w:val="24"/>
        </w:rPr>
        <w:t xml:space="preserve"> our Chief Executive Toni Walsh </w:t>
      </w:r>
      <w:hyperlink r:id="rId9" w:history="1">
        <w:r w:rsidRPr="00FC71EF">
          <w:rPr>
            <w:rStyle w:val="Hyperlink"/>
            <w:rFonts w:ascii="Calibri" w:eastAsia="Calibri" w:hAnsi="Calibri" w:cs="Calibri"/>
            <w:b/>
            <w:bCs/>
            <w:sz w:val="24"/>
            <w:szCs w:val="24"/>
          </w:rPr>
          <w:t>toniw@btse.org.uk</w:t>
        </w:r>
      </w:hyperlink>
      <w:r>
        <w:rPr>
          <w:rFonts w:ascii="Calibri" w:eastAsia="Calibri" w:hAnsi="Calibri" w:cs="Calibri"/>
          <w:b/>
          <w:bCs/>
          <w:sz w:val="24"/>
          <w:szCs w:val="24"/>
        </w:rPr>
        <w:t xml:space="preserve">  020 8315 2573.</w:t>
      </w:r>
    </w:p>
    <w:p w14:paraId="32AD9270" w14:textId="77777777" w:rsidR="00D807BF" w:rsidRDefault="00D807BF"/>
    <w:sectPr w:rsidR="00D80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7E6"/>
    <w:multiLevelType w:val="hybridMultilevel"/>
    <w:tmpl w:val="4C085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E55488"/>
    <w:multiLevelType w:val="hybridMultilevel"/>
    <w:tmpl w:val="501A79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C6"/>
    <w:rsid w:val="006B21C6"/>
    <w:rsid w:val="00BA2A83"/>
    <w:rsid w:val="00D8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ACAA"/>
  <w15:chartTrackingRefBased/>
  <w15:docId w15:val="{252E3546-0A8D-474A-A0F8-BF33CAE7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C6"/>
    <w:pPr>
      <w:ind w:left="720"/>
      <w:contextualSpacing/>
    </w:pPr>
  </w:style>
  <w:style w:type="character" w:styleId="Hyperlink">
    <w:name w:val="Hyperlink"/>
    <w:basedOn w:val="DefaultParagraphFont"/>
    <w:uiPriority w:val="99"/>
    <w:unhideWhenUsed/>
    <w:rsid w:val="006B2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mleywell.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oniw@bt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4B0C92D13144583A13F63425DDA46" ma:contentTypeVersion="13" ma:contentTypeDescription="Create a new document." ma:contentTypeScope="" ma:versionID="183abed7e734e3e4d7a6c0beba69f0d9">
  <xsd:schema xmlns:xsd="http://www.w3.org/2001/XMLSchema" xmlns:xs="http://www.w3.org/2001/XMLSchema" xmlns:p="http://schemas.microsoft.com/office/2006/metadata/properties" xmlns:ns2="3971758e-96c5-4213-9ca3-86391a9b8353" xmlns:ns3="d5b64f22-c50e-4645-8773-ad38870e1432" targetNamespace="http://schemas.microsoft.com/office/2006/metadata/properties" ma:root="true" ma:fieldsID="3bd1f296445e786d6142c2f8ef50a32c" ns2:_="" ns3:_="">
    <xsd:import namespace="3971758e-96c5-4213-9ca3-86391a9b8353"/>
    <xsd:import namespace="d5b64f22-c50e-4645-8773-ad38870e14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1758e-96c5-4213-9ca3-86391a9b83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4f22-c50e-4645-8773-ad38870e14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DD44A-FFD8-4DCB-A8C0-1BAD0C84B4C3}">
  <ds:schemaRefs>
    <ds:schemaRef ds:uri="http://schemas.microsoft.com/office/2006/metadata/properties"/>
    <ds:schemaRef ds:uri="http://purl.org/dc/dcmitype/"/>
    <ds:schemaRef ds:uri="d5b64f22-c50e-4645-8773-ad38870e1432"/>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3971758e-96c5-4213-9ca3-86391a9b8353"/>
    <ds:schemaRef ds:uri="http://purl.org/dc/elements/1.1/"/>
  </ds:schemaRefs>
</ds:datastoreItem>
</file>

<file path=customXml/itemProps2.xml><?xml version="1.0" encoding="utf-8"?>
<ds:datastoreItem xmlns:ds="http://schemas.openxmlformats.org/officeDocument/2006/customXml" ds:itemID="{66B99434-0E84-4E80-9AD5-5C63559BCE19}">
  <ds:schemaRefs>
    <ds:schemaRef ds:uri="http://schemas.microsoft.com/sharepoint/v3/contenttype/forms"/>
  </ds:schemaRefs>
</ds:datastoreItem>
</file>

<file path=customXml/itemProps3.xml><?xml version="1.0" encoding="utf-8"?>
<ds:datastoreItem xmlns:ds="http://schemas.openxmlformats.org/officeDocument/2006/customXml" ds:itemID="{93F478AA-E117-4A60-8F6A-F0CF7C2E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1758e-96c5-4213-9ca3-86391a9b8353"/>
    <ds:schemaRef ds:uri="d5b64f22-c50e-4645-8773-ad38870e1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Walsh</dc:creator>
  <cp:keywords/>
  <dc:description/>
  <cp:lastModifiedBy>Toni Walsh</cp:lastModifiedBy>
  <cp:revision>2</cp:revision>
  <dcterms:created xsi:type="dcterms:W3CDTF">2021-06-03T10:10:00Z</dcterms:created>
  <dcterms:modified xsi:type="dcterms:W3CDTF">2021-06-07T09:06:00Z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0x01010017A4B0C92D13144583A13F63425DDA46</vt:lpwstr>
  </property>
</Properties>
</file>